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D30E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Хлебозаводская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D30E9C" w:rsidRPr="00D30E9C" w:rsidTr="0073778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30E9C" w:rsidRPr="00A84FBC" w:rsidRDefault="00D30E9C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30E9C" w:rsidRPr="006A6AE2" w:rsidRDefault="00D30E9C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30E9C" w:rsidRPr="00D30E9C" w:rsidRDefault="00D30E9C" w:rsidP="00D30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00+13</w:t>
            </w:r>
          </w:p>
        </w:tc>
      </w:tr>
      <w:tr w:rsidR="00D30E9C" w:rsidRPr="00D30E9C" w:rsidTr="0073778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30E9C" w:rsidRPr="00A84FBC" w:rsidRDefault="00D30E9C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30E9C" w:rsidRPr="006A6AE2" w:rsidRDefault="00D30E9C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30E9C" w:rsidRPr="00D30E9C" w:rsidRDefault="00D30E9C" w:rsidP="00D30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00+58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B0674F"/>
    <w:rsid w:val="00B86767"/>
    <w:rsid w:val="00BB5D8E"/>
    <w:rsid w:val="00D30E9C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2016-10-05T10:42:00Z</dcterms:modified>
</cp:coreProperties>
</file>